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9E" w:rsidRDefault="00C6229E" w:rsidP="00C6229E">
      <w:pPr>
        <w:pBdr>
          <w:bottom w:val="single" w:sz="4" w:space="1" w:color="auto"/>
        </w:pBdr>
        <w:jc w:val="right"/>
        <w:rPr>
          <w:rFonts w:ascii="Century Gothic" w:hAnsi="Century Gothic" w:cstheme="minorHAnsi"/>
          <w:b/>
          <w:sz w:val="28"/>
          <w:lang w:val="es-CL"/>
        </w:rPr>
      </w:pPr>
      <w:r>
        <w:rPr>
          <w:rFonts w:ascii="Century Gothic" w:hAnsi="Century Gothic" w:cstheme="minorHAnsi"/>
          <w:b/>
          <w:sz w:val="28"/>
          <w:lang w:val="es-CL"/>
        </w:rPr>
        <w:t>CIRCULAR  N° 2</w:t>
      </w:r>
    </w:p>
    <w:p w:rsidR="00C6229E" w:rsidRDefault="00C6229E" w:rsidP="00C6229E">
      <w:pPr>
        <w:pBdr>
          <w:bottom w:val="single" w:sz="4" w:space="1" w:color="auto"/>
        </w:pBdr>
        <w:jc w:val="right"/>
        <w:rPr>
          <w:rFonts w:ascii="Century Gothic" w:hAnsi="Century Gothic" w:cstheme="minorHAnsi"/>
          <w:b/>
          <w:sz w:val="28"/>
          <w:lang w:val="es-CL"/>
        </w:rPr>
      </w:pPr>
      <w:r>
        <w:rPr>
          <w:rFonts w:ascii="Century Gothic" w:hAnsi="Century Gothic" w:cstheme="minorHAnsi"/>
          <w:b/>
          <w:sz w:val="28"/>
          <w:lang w:val="es-CL"/>
        </w:rPr>
        <w:t>EXTRAORDIUNARIA</w:t>
      </w:r>
    </w:p>
    <w:p w:rsidR="00C6229E" w:rsidRDefault="00C6229E" w:rsidP="00C6229E">
      <w:pPr>
        <w:pBdr>
          <w:bottom w:val="single" w:sz="4" w:space="1" w:color="auto"/>
        </w:pBdr>
        <w:jc w:val="center"/>
        <w:rPr>
          <w:rFonts w:ascii="Century Gothic" w:hAnsi="Century Gothic" w:cstheme="minorHAnsi"/>
          <w:b/>
          <w:sz w:val="28"/>
          <w:lang w:val="es-CL"/>
        </w:rPr>
      </w:pPr>
    </w:p>
    <w:p w:rsidR="00554E99" w:rsidRPr="00C6229E" w:rsidRDefault="00554E99" w:rsidP="00C6229E">
      <w:pPr>
        <w:pBdr>
          <w:bottom w:val="single" w:sz="4" w:space="1" w:color="auto"/>
        </w:pBdr>
        <w:jc w:val="center"/>
        <w:rPr>
          <w:rFonts w:ascii="Century Gothic" w:hAnsi="Century Gothic" w:cstheme="minorHAnsi"/>
          <w:b/>
          <w:sz w:val="28"/>
          <w:lang w:val="es-CL"/>
        </w:rPr>
      </w:pPr>
      <w:r w:rsidRPr="00C6229E">
        <w:rPr>
          <w:rFonts w:ascii="Century Gothic" w:hAnsi="Century Gothic" w:cstheme="minorHAnsi"/>
          <w:b/>
          <w:sz w:val="28"/>
          <w:lang w:val="es-CL"/>
        </w:rPr>
        <w:t>Asamblea Informativa</w:t>
      </w:r>
      <w:r w:rsidR="00D11C49" w:rsidRPr="00C6229E">
        <w:rPr>
          <w:rFonts w:ascii="Century Gothic" w:hAnsi="Century Gothic" w:cstheme="minorHAnsi"/>
          <w:b/>
          <w:sz w:val="28"/>
          <w:lang w:val="es-CL"/>
        </w:rPr>
        <w:t xml:space="preserve"> </w:t>
      </w:r>
      <w:r w:rsidR="003E5CCF" w:rsidRPr="00C6229E">
        <w:rPr>
          <w:rFonts w:ascii="Century Gothic" w:hAnsi="Century Gothic" w:cstheme="minorHAnsi"/>
          <w:b/>
          <w:sz w:val="28"/>
          <w:lang w:val="es-CL"/>
        </w:rPr>
        <w:t>a Padres y Apoderados 15 de marzo, 2018</w:t>
      </w:r>
    </w:p>
    <w:p w:rsidR="00C6229E" w:rsidRDefault="00C6229E" w:rsidP="00554E99">
      <w:pPr>
        <w:rPr>
          <w:rFonts w:ascii="Century Gothic" w:hAnsi="Century Gothic" w:cstheme="minorHAnsi"/>
          <w:sz w:val="22"/>
          <w:szCs w:val="22"/>
          <w:lang w:val="es-CL"/>
        </w:rPr>
      </w:pPr>
    </w:p>
    <w:p w:rsidR="00C6229E" w:rsidRDefault="00C6229E" w:rsidP="00554E99">
      <w:pPr>
        <w:rPr>
          <w:rFonts w:ascii="Century Gothic" w:hAnsi="Century Gothic" w:cstheme="minorHAnsi"/>
          <w:sz w:val="22"/>
          <w:szCs w:val="22"/>
          <w:lang w:val="es-CL"/>
        </w:rPr>
      </w:pPr>
    </w:p>
    <w:p w:rsidR="00554E99" w:rsidRDefault="00554E99" w:rsidP="00554E99">
      <w:pPr>
        <w:rPr>
          <w:rFonts w:ascii="Century Gothic" w:hAnsi="Century Gothic" w:cstheme="minorHAnsi"/>
          <w:sz w:val="22"/>
          <w:szCs w:val="22"/>
          <w:lang w:val="es-CL"/>
        </w:rPr>
      </w:pPr>
      <w:r w:rsidRPr="00C6229E">
        <w:rPr>
          <w:rFonts w:ascii="Century Gothic" w:hAnsi="Century Gothic" w:cstheme="minorHAnsi"/>
          <w:sz w:val="22"/>
          <w:szCs w:val="22"/>
          <w:lang w:val="es-CL"/>
        </w:rPr>
        <w:t>Sr. Apoderado</w:t>
      </w:r>
    </w:p>
    <w:p w:rsidR="00C6229E" w:rsidRPr="00C6229E" w:rsidRDefault="00C6229E" w:rsidP="00554E99">
      <w:pPr>
        <w:rPr>
          <w:rFonts w:ascii="Century Gothic" w:hAnsi="Century Gothic" w:cstheme="minorHAnsi"/>
          <w:sz w:val="22"/>
          <w:szCs w:val="22"/>
          <w:lang w:val="es-CL"/>
        </w:rPr>
      </w:pPr>
    </w:p>
    <w:p w:rsidR="00554E99" w:rsidRDefault="00554E99" w:rsidP="00554E99">
      <w:pPr>
        <w:jc w:val="both"/>
        <w:rPr>
          <w:rFonts w:ascii="Century Gothic" w:hAnsi="Century Gothic" w:cstheme="minorHAnsi"/>
          <w:sz w:val="22"/>
          <w:szCs w:val="22"/>
          <w:lang w:val="es-CL"/>
        </w:rPr>
      </w:pPr>
      <w:r w:rsidRPr="00C6229E">
        <w:rPr>
          <w:rFonts w:ascii="Century Gothic" w:hAnsi="Century Gothic" w:cstheme="minorHAnsi"/>
          <w:sz w:val="22"/>
          <w:szCs w:val="22"/>
          <w:lang w:val="es-CL"/>
        </w:rPr>
        <w:t>Junto con saludarle</w:t>
      </w:r>
      <w:r w:rsidR="005253F8" w:rsidRPr="00C6229E">
        <w:rPr>
          <w:rFonts w:ascii="Century Gothic" w:hAnsi="Century Gothic" w:cstheme="minorHAnsi"/>
          <w:sz w:val="22"/>
          <w:szCs w:val="22"/>
          <w:lang w:val="es-CL"/>
        </w:rPr>
        <w:t>s</w:t>
      </w:r>
      <w:r w:rsidRPr="00C6229E">
        <w:rPr>
          <w:rFonts w:ascii="Century Gothic" w:hAnsi="Century Gothic" w:cstheme="minorHAnsi"/>
          <w:sz w:val="22"/>
          <w:szCs w:val="22"/>
          <w:lang w:val="es-CL"/>
        </w:rPr>
        <w:t>, agradecemos su</w:t>
      </w:r>
      <w:r w:rsidR="00821BEB" w:rsidRPr="00C6229E">
        <w:rPr>
          <w:rFonts w:ascii="Century Gothic" w:hAnsi="Century Gothic" w:cstheme="minorHAnsi"/>
          <w:sz w:val="22"/>
          <w:szCs w:val="22"/>
          <w:lang w:val="es-CL"/>
        </w:rPr>
        <w:t xml:space="preserve"> participación en esta asamblea. Usted ha sido convocado/a</w:t>
      </w:r>
      <w:r w:rsidRPr="00C6229E">
        <w:rPr>
          <w:rFonts w:ascii="Century Gothic" w:hAnsi="Century Gothic" w:cstheme="minorHAnsi"/>
          <w:sz w:val="22"/>
          <w:szCs w:val="22"/>
          <w:lang w:val="es-CL"/>
        </w:rPr>
        <w:t xml:space="preserve"> debido a que la caracterización de su hijo, para el año 2018, se encuentra en estado de </w:t>
      </w:r>
      <w:r w:rsidRPr="00C6229E">
        <w:rPr>
          <w:rFonts w:ascii="Century Gothic" w:hAnsi="Century Gothic" w:cstheme="minorHAnsi"/>
          <w:b/>
          <w:sz w:val="22"/>
          <w:szCs w:val="22"/>
          <w:lang w:val="es-CL"/>
        </w:rPr>
        <w:t xml:space="preserve">Preferente o No pago. </w:t>
      </w:r>
      <w:r w:rsidR="00821BEB" w:rsidRPr="00C6229E">
        <w:rPr>
          <w:rFonts w:ascii="Century Gothic" w:hAnsi="Century Gothic" w:cstheme="minorHAnsi"/>
          <w:sz w:val="22"/>
          <w:szCs w:val="22"/>
          <w:lang w:val="es-CL"/>
        </w:rPr>
        <w:t>El año pasado se informó y citó</w:t>
      </w:r>
      <w:r w:rsidRPr="00C6229E">
        <w:rPr>
          <w:rFonts w:ascii="Century Gothic" w:hAnsi="Century Gothic" w:cstheme="minorHAnsi"/>
          <w:sz w:val="22"/>
          <w:szCs w:val="22"/>
          <w:lang w:val="es-CL"/>
        </w:rPr>
        <w:t xml:space="preserve"> a todos los apoderados del colegio, por este mismo motivo y hoy les hemos citado a ustedes en particular, debido a que la clasificación del año pasado, proyectada para este año, tuvo variaciones.</w:t>
      </w:r>
    </w:p>
    <w:p w:rsidR="00C6229E" w:rsidRPr="00C6229E" w:rsidRDefault="00C6229E" w:rsidP="00554E99">
      <w:pPr>
        <w:jc w:val="both"/>
        <w:rPr>
          <w:rFonts w:ascii="Century Gothic" w:hAnsi="Century Gothic" w:cstheme="minorHAnsi"/>
          <w:sz w:val="22"/>
          <w:szCs w:val="22"/>
          <w:lang w:val="es-CL"/>
        </w:rPr>
      </w:pPr>
    </w:p>
    <w:p w:rsidR="00554E99" w:rsidRDefault="00554E99" w:rsidP="00554E99">
      <w:pPr>
        <w:jc w:val="both"/>
        <w:rPr>
          <w:rStyle w:val="c-center"/>
          <w:rFonts w:ascii="Century Gothic" w:hAnsi="Century Gothic"/>
          <w:sz w:val="22"/>
          <w:szCs w:val="22"/>
        </w:rPr>
      </w:pPr>
      <w:r w:rsidRPr="00C6229E">
        <w:rPr>
          <w:rStyle w:val="c-center"/>
          <w:rFonts w:ascii="Century Gothic" w:hAnsi="Century Gothic"/>
          <w:sz w:val="22"/>
          <w:szCs w:val="22"/>
        </w:rPr>
        <w:t xml:space="preserve">El Colegio Diego Echeverría, suscribió el “Convenio de Igualdad de Oportunidades y Excelencia Educativa” que es un acuerdo que dura 4 años (renovable) mediante el cual el sostenedor del establecimiento que ha postulado a la SEP se compromete a cumplir una serie de compromisos, requisitos y obligaciones. Entre ellos, se encuentran respetar los beneficios para los </w:t>
      </w:r>
      <w:r w:rsidRPr="00C6229E">
        <w:rPr>
          <w:rStyle w:val="c-center"/>
          <w:rFonts w:ascii="Century Gothic" w:hAnsi="Century Gothic"/>
          <w:b/>
          <w:sz w:val="22"/>
          <w:szCs w:val="22"/>
        </w:rPr>
        <w:t xml:space="preserve">alumnos prioritarios, </w:t>
      </w:r>
      <w:r w:rsidRPr="00C6229E">
        <w:rPr>
          <w:rStyle w:val="c-center"/>
          <w:rFonts w:ascii="Century Gothic" w:hAnsi="Century Gothic"/>
          <w:sz w:val="22"/>
          <w:szCs w:val="22"/>
        </w:rPr>
        <w:t>elaborar y ejecutar un Plan de Mejoramiento Educativo PME, establecer metas de rendimiento académico en función de los estándares nacionales y rendir cuenta públicamente de los gastos efectuados con los recursos SEP que se le han entregado</w:t>
      </w:r>
      <w:r w:rsidR="00D11C49" w:rsidRPr="00C6229E">
        <w:rPr>
          <w:rStyle w:val="c-center"/>
          <w:rFonts w:ascii="Century Gothic" w:hAnsi="Century Gothic"/>
          <w:sz w:val="22"/>
          <w:szCs w:val="22"/>
        </w:rPr>
        <w:t>.</w:t>
      </w:r>
    </w:p>
    <w:p w:rsidR="00C6229E" w:rsidRPr="00C6229E" w:rsidRDefault="00C6229E" w:rsidP="00554E99">
      <w:pPr>
        <w:jc w:val="both"/>
        <w:rPr>
          <w:rStyle w:val="c-center"/>
          <w:rFonts w:ascii="Century Gothic" w:hAnsi="Century Gothic"/>
          <w:sz w:val="22"/>
          <w:szCs w:val="22"/>
        </w:rPr>
      </w:pPr>
    </w:p>
    <w:p w:rsidR="0064740E" w:rsidRDefault="0064740E" w:rsidP="0064740E">
      <w:pPr>
        <w:jc w:val="both"/>
        <w:rPr>
          <w:rStyle w:val="c-center"/>
          <w:rFonts w:ascii="Century Gothic" w:hAnsi="Century Gothic"/>
          <w:b/>
          <w:sz w:val="22"/>
          <w:szCs w:val="22"/>
        </w:rPr>
      </w:pPr>
      <w:r w:rsidRPr="00C6229E">
        <w:rPr>
          <w:rStyle w:val="c-center"/>
          <w:rFonts w:ascii="Century Gothic" w:hAnsi="Century Gothic"/>
          <w:b/>
          <w:sz w:val="22"/>
          <w:szCs w:val="22"/>
        </w:rPr>
        <w:t xml:space="preserve">¿Qué significa estar clasificado como “no está en condición de pago”? </w:t>
      </w:r>
    </w:p>
    <w:p w:rsidR="00C6229E" w:rsidRPr="00C6229E" w:rsidRDefault="00C6229E" w:rsidP="0064740E">
      <w:pPr>
        <w:jc w:val="both"/>
        <w:rPr>
          <w:rStyle w:val="c-center"/>
          <w:rFonts w:ascii="Century Gothic" w:hAnsi="Century Gothic"/>
          <w:b/>
          <w:sz w:val="22"/>
          <w:szCs w:val="22"/>
        </w:rPr>
      </w:pPr>
    </w:p>
    <w:p w:rsidR="0064740E" w:rsidRDefault="003E5CCF" w:rsidP="00C6229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C6229E">
        <w:rPr>
          <w:rStyle w:val="c-center"/>
          <w:rFonts w:ascii="Century Gothic" w:hAnsi="Century Gothic"/>
          <w:sz w:val="22"/>
          <w:szCs w:val="22"/>
        </w:rPr>
        <w:t>Significa q</w:t>
      </w:r>
      <w:r w:rsidR="0064740E" w:rsidRPr="00C6229E">
        <w:rPr>
          <w:rStyle w:val="c-center"/>
          <w:rFonts w:ascii="Century Gothic" w:hAnsi="Century Gothic"/>
          <w:sz w:val="22"/>
          <w:szCs w:val="22"/>
        </w:rPr>
        <w:t xml:space="preserve">ue debido </w:t>
      </w:r>
      <w:r w:rsidR="00821BEB" w:rsidRPr="00C6229E">
        <w:rPr>
          <w:rStyle w:val="c-center"/>
          <w:rFonts w:ascii="Century Gothic" w:hAnsi="Century Gothic"/>
          <w:sz w:val="22"/>
          <w:szCs w:val="22"/>
        </w:rPr>
        <w:t xml:space="preserve">a que cuentan con </w:t>
      </w:r>
      <w:r w:rsidRPr="00C6229E">
        <w:rPr>
          <w:rStyle w:val="c-center"/>
          <w:rFonts w:ascii="Century Gothic" w:hAnsi="Century Gothic"/>
          <w:sz w:val="22"/>
          <w:szCs w:val="22"/>
        </w:rPr>
        <w:t>caracterización socio económica</w:t>
      </w:r>
      <w:r w:rsidR="00821BEB" w:rsidRPr="00C6229E">
        <w:rPr>
          <w:rStyle w:val="c-center"/>
          <w:rFonts w:ascii="Century Gothic" w:hAnsi="Century Gothic"/>
          <w:sz w:val="22"/>
          <w:szCs w:val="22"/>
        </w:rPr>
        <w:t xml:space="preserve"> más favorable</w:t>
      </w:r>
      <w:r w:rsidR="0064740E" w:rsidRPr="00C6229E">
        <w:rPr>
          <w:rStyle w:val="c-center"/>
          <w:rFonts w:ascii="Century Gothic" w:hAnsi="Century Gothic"/>
          <w:sz w:val="22"/>
          <w:szCs w:val="22"/>
        </w:rPr>
        <w:t>, el colegio, no recibe recursos adicionales, n</w:t>
      </w:r>
      <w:r w:rsidR="0064740E" w:rsidRPr="00C6229E">
        <w:rPr>
          <w:rFonts w:ascii="Century Gothic" w:hAnsi="Century Gothic"/>
          <w:sz w:val="22"/>
          <w:szCs w:val="22"/>
        </w:rPr>
        <w:t>o obstante lo anterior el colegio Diego Echeverría, aplica condiciones de igualdad en la atención de todos, independiente de si es: “Preferente, Prioritario o que No esté en condición de Pago adicional”. Los apoderados de los alumnos preferentes, deb</w:t>
      </w:r>
      <w:r w:rsidR="00821BEB" w:rsidRPr="00C6229E">
        <w:rPr>
          <w:rFonts w:ascii="Century Gothic" w:hAnsi="Century Gothic"/>
          <w:sz w:val="22"/>
          <w:szCs w:val="22"/>
        </w:rPr>
        <w:t>en tener clara conciencia, que é</w:t>
      </w:r>
      <w:r w:rsidR="0064740E" w:rsidRPr="00C6229E">
        <w:rPr>
          <w:rFonts w:ascii="Century Gothic" w:hAnsi="Century Gothic"/>
          <w:sz w:val="22"/>
          <w:szCs w:val="22"/>
        </w:rPr>
        <w:t>sta situación, genera el que no puedan recibir en el mediano plazo Becas y otros Beneficios del Estado, como también se vea afectada la gratuidad en la Educación Superior.</w:t>
      </w:r>
    </w:p>
    <w:p w:rsidR="00C6229E" w:rsidRPr="00C6229E" w:rsidRDefault="00C6229E" w:rsidP="00C6229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64740E" w:rsidRDefault="003E5CCF" w:rsidP="00554E99">
      <w:pPr>
        <w:jc w:val="both"/>
        <w:rPr>
          <w:rStyle w:val="c-center"/>
          <w:rFonts w:ascii="Century Gothic" w:hAnsi="Century Gothic"/>
          <w:sz w:val="22"/>
          <w:szCs w:val="22"/>
          <w:u w:val="thick"/>
        </w:rPr>
      </w:pPr>
      <w:r w:rsidRPr="00C6229E">
        <w:rPr>
          <w:rStyle w:val="c-center"/>
          <w:rFonts w:ascii="Century Gothic" w:hAnsi="Century Gothic"/>
          <w:sz w:val="22"/>
          <w:szCs w:val="22"/>
          <w:u w:val="thick"/>
        </w:rPr>
        <w:t>Es fundamental que usted revise, actualice su Registro Social de Hogares y esté atenta/o a informar los cambios necesarios, para de esta forma ser objeto de futuros beneficios, tanto desde el colegio, como desde el Estado.</w:t>
      </w:r>
    </w:p>
    <w:p w:rsidR="00C6229E" w:rsidRPr="00C6229E" w:rsidRDefault="00C6229E" w:rsidP="00554E99">
      <w:pPr>
        <w:jc w:val="both"/>
        <w:rPr>
          <w:rStyle w:val="c-center"/>
          <w:rFonts w:ascii="Century Gothic" w:hAnsi="Century Gothic"/>
          <w:sz w:val="22"/>
          <w:szCs w:val="22"/>
          <w:u w:val="thick"/>
        </w:rPr>
      </w:pPr>
    </w:p>
    <w:p w:rsidR="003E5CCF" w:rsidRDefault="003E5CCF" w:rsidP="00554E99">
      <w:pPr>
        <w:jc w:val="both"/>
        <w:rPr>
          <w:rStyle w:val="c-center"/>
          <w:rFonts w:ascii="Century Gothic" w:hAnsi="Century Gothic"/>
          <w:sz w:val="22"/>
          <w:szCs w:val="22"/>
        </w:rPr>
      </w:pPr>
      <w:r w:rsidRPr="00C6229E">
        <w:rPr>
          <w:rStyle w:val="c-center"/>
          <w:rFonts w:ascii="Century Gothic" w:hAnsi="Century Gothic"/>
          <w:sz w:val="22"/>
          <w:szCs w:val="22"/>
        </w:rPr>
        <w:t xml:space="preserve">Recuerde además que frente al beneficio de almuerzo JUNAEB, que se entrega en el colegio, debe ser responsable de asistir periódicamente o de avisar su </w:t>
      </w:r>
      <w:r w:rsidR="00821BEB" w:rsidRPr="00C6229E">
        <w:rPr>
          <w:rStyle w:val="c-center"/>
          <w:rFonts w:ascii="Century Gothic" w:hAnsi="Century Gothic"/>
          <w:sz w:val="22"/>
          <w:szCs w:val="22"/>
        </w:rPr>
        <w:t>ausencia o renuncia de manera presencial.</w:t>
      </w:r>
    </w:p>
    <w:p w:rsidR="00C6229E" w:rsidRDefault="00C6229E" w:rsidP="00554E99">
      <w:pPr>
        <w:jc w:val="both"/>
        <w:rPr>
          <w:rStyle w:val="c-center"/>
          <w:rFonts w:ascii="Century Gothic" w:hAnsi="Century Gothic"/>
          <w:sz w:val="22"/>
          <w:szCs w:val="22"/>
        </w:rPr>
      </w:pPr>
    </w:p>
    <w:p w:rsidR="00D11C49" w:rsidRDefault="00D11C49" w:rsidP="00554E99">
      <w:pPr>
        <w:jc w:val="both"/>
        <w:rPr>
          <w:rFonts w:ascii="Century Gothic" w:hAnsi="Century Gothic" w:cstheme="minorHAnsi"/>
          <w:b/>
          <w:sz w:val="22"/>
          <w:szCs w:val="22"/>
          <w:lang w:val="es-CL"/>
        </w:rPr>
      </w:pPr>
      <w:r w:rsidRPr="00C6229E">
        <w:rPr>
          <w:rFonts w:ascii="Century Gothic" w:hAnsi="Century Gothic" w:cstheme="minorHAnsi"/>
          <w:b/>
          <w:sz w:val="22"/>
          <w:szCs w:val="22"/>
          <w:lang w:val="es-CL"/>
        </w:rPr>
        <w:t xml:space="preserve">¿Qué beneficio implica ser prioritario? </w:t>
      </w:r>
    </w:p>
    <w:p w:rsidR="00C6229E" w:rsidRPr="00C6229E" w:rsidRDefault="00C6229E" w:rsidP="00554E99">
      <w:pPr>
        <w:jc w:val="both"/>
        <w:rPr>
          <w:rStyle w:val="c-center"/>
          <w:rFonts w:ascii="Century Gothic" w:hAnsi="Century Gothic" w:cstheme="minorHAnsi"/>
          <w:b/>
          <w:sz w:val="22"/>
          <w:szCs w:val="22"/>
          <w:lang w:val="es-CL"/>
        </w:rPr>
      </w:pPr>
    </w:p>
    <w:p w:rsidR="00D11C49" w:rsidRDefault="00D11C49" w:rsidP="00554E99">
      <w:pPr>
        <w:jc w:val="both"/>
        <w:rPr>
          <w:rStyle w:val="c-center"/>
          <w:rFonts w:ascii="Century Gothic" w:hAnsi="Century Gothic"/>
          <w:sz w:val="22"/>
          <w:szCs w:val="22"/>
        </w:rPr>
      </w:pPr>
      <w:r w:rsidRPr="00C6229E">
        <w:rPr>
          <w:rStyle w:val="c-center"/>
          <w:rFonts w:ascii="Century Gothic" w:hAnsi="Century Gothic"/>
          <w:sz w:val="22"/>
          <w:szCs w:val="22"/>
        </w:rPr>
        <w:t>El artículo 6° de la Ley SEP indica que a los alumnos prioritarios se les debe eximir de cualquier cobro obligatorio; y si se ha realizado algún cobro indebido a alumnos prioritarios, se debe devolver.</w:t>
      </w:r>
    </w:p>
    <w:p w:rsidR="00C6229E" w:rsidRPr="00C6229E" w:rsidRDefault="00C6229E" w:rsidP="00554E99">
      <w:pPr>
        <w:jc w:val="both"/>
        <w:rPr>
          <w:rFonts w:ascii="Century Gothic" w:hAnsi="Century Gothic" w:cstheme="minorHAnsi"/>
          <w:sz w:val="22"/>
          <w:szCs w:val="22"/>
        </w:rPr>
      </w:pPr>
    </w:p>
    <w:p w:rsidR="00554E99" w:rsidRDefault="00554E99" w:rsidP="00554E99">
      <w:pPr>
        <w:jc w:val="both"/>
        <w:rPr>
          <w:rFonts w:ascii="Century Gothic" w:hAnsi="Century Gothic" w:cstheme="minorHAnsi"/>
          <w:b/>
          <w:sz w:val="22"/>
          <w:szCs w:val="22"/>
          <w:lang w:val="es-CL"/>
        </w:rPr>
      </w:pPr>
      <w:r w:rsidRPr="00C6229E">
        <w:rPr>
          <w:rFonts w:ascii="Century Gothic" w:hAnsi="Century Gothic" w:cstheme="minorHAnsi"/>
          <w:b/>
          <w:sz w:val="22"/>
          <w:szCs w:val="22"/>
          <w:lang w:val="es-CL"/>
        </w:rPr>
        <w:t>¿Qué significa ser preferente</w:t>
      </w:r>
      <w:r w:rsidR="00751771" w:rsidRPr="00C6229E">
        <w:rPr>
          <w:rFonts w:ascii="Century Gothic" w:hAnsi="Century Gothic" w:cstheme="minorHAnsi"/>
          <w:b/>
          <w:sz w:val="22"/>
          <w:szCs w:val="22"/>
          <w:lang w:val="es-CL"/>
        </w:rPr>
        <w:t xml:space="preserve"> y que beneficios tiene</w:t>
      </w:r>
      <w:r w:rsidRPr="00C6229E">
        <w:rPr>
          <w:rFonts w:ascii="Century Gothic" w:hAnsi="Century Gothic" w:cstheme="minorHAnsi"/>
          <w:b/>
          <w:sz w:val="22"/>
          <w:szCs w:val="22"/>
          <w:lang w:val="es-CL"/>
        </w:rPr>
        <w:t xml:space="preserve">? </w:t>
      </w:r>
    </w:p>
    <w:p w:rsidR="00C6229E" w:rsidRPr="00C6229E" w:rsidRDefault="00C6229E" w:rsidP="00554E99">
      <w:pPr>
        <w:jc w:val="both"/>
        <w:rPr>
          <w:rFonts w:ascii="Century Gothic" w:hAnsi="Century Gothic" w:cstheme="minorHAnsi"/>
          <w:b/>
          <w:sz w:val="22"/>
          <w:szCs w:val="22"/>
          <w:lang w:val="es-CL"/>
        </w:rPr>
      </w:pPr>
    </w:p>
    <w:p w:rsidR="003224AD" w:rsidRDefault="00554E99" w:rsidP="00554E99">
      <w:pPr>
        <w:pBdr>
          <w:bottom w:val="single" w:sz="6" w:space="1" w:color="auto"/>
        </w:pBdr>
        <w:jc w:val="both"/>
        <w:rPr>
          <w:rStyle w:val="c-center"/>
          <w:rFonts w:ascii="Century Gothic" w:hAnsi="Century Gothic"/>
          <w:sz w:val="22"/>
          <w:szCs w:val="22"/>
        </w:rPr>
      </w:pPr>
      <w:r w:rsidRPr="00C6229E">
        <w:rPr>
          <w:rStyle w:val="c-center"/>
          <w:rFonts w:ascii="Century Gothic" w:hAnsi="Century Gothic"/>
          <w:sz w:val="22"/>
          <w:szCs w:val="22"/>
        </w:rPr>
        <w:t>Son aquellos estudiantes que no tienen la calidad de alumno prioritario y cuyas familias pertenecen al 80% más vulnerable de la población; según el instrumento de caracterización social vigente (Registro Social de Hogares).</w:t>
      </w:r>
      <w:r w:rsidR="00D11C49" w:rsidRPr="00C6229E">
        <w:rPr>
          <w:rStyle w:val="c-center"/>
          <w:rFonts w:ascii="Century Gothic" w:hAnsi="Century Gothic"/>
          <w:sz w:val="22"/>
          <w:szCs w:val="22"/>
        </w:rPr>
        <w:t xml:space="preserve">Tienen beneficio </w:t>
      </w:r>
      <w:r w:rsidR="00751771" w:rsidRPr="00C6229E">
        <w:rPr>
          <w:rStyle w:val="c-center"/>
          <w:rFonts w:ascii="Century Gothic" w:hAnsi="Century Gothic"/>
          <w:sz w:val="22"/>
          <w:szCs w:val="22"/>
        </w:rPr>
        <w:t>similares que a los alumnos prioritarios</w:t>
      </w:r>
    </w:p>
    <w:p w:rsidR="00C6229E" w:rsidRPr="00C6229E" w:rsidRDefault="00C6229E" w:rsidP="00554E99">
      <w:pPr>
        <w:pBdr>
          <w:bottom w:val="single" w:sz="6" w:space="1" w:color="auto"/>
        </w:pBdr>
        <w:jc w:val="both"/>
        <w:rPr>
          <w:rStyle w:val="c-center"/>
          <w:rFonts w:ascii="Century Gothic" w:hAnsi="Century Gothic"/>
          <w:sz w:val="22"/>
          <w:szCs w:val="22"/>
        </w:rPr>
      </w:pPr>
    </w:p>
    <w:p w:rsidR="00C6229E" w:rsidRDefault="00C6229E" w:rsidP="00554E99">
      <w:pPr>
        <w:jc w:val="both"/>
        <w:rPr>
          <w:rFonts w:ascii="Century Gothic" w:hAnsi="Century Gothic"/>
        </w:rPr>
      </w:pPr>
    </w:p>
    <w:p w:rsidR="0064740E" w:rsidRDefault="0064740E" w:rsidP="00554E99">
      <w:pPr>
        <w:jc w:val="both"/>
        <w:rPr>
          <w:rFonts w:ascii="Century Gothic" w:hAnsi="Century Gothic"/>
        </w:rPr>
      </w:pPr>
      <w:r w:rsidRPr="00C6229E">
        <w:rPr>
          <w:rFonts w:ascii="Century Gothic" w:hAnsi="Century Gothic"/>
        </w:rPr>
        <w:t>Contacto de Apoyo:</w:t>
      </w:r>
    </w:p>
    <w:p w:rsidR="00C6229E" w:rsidRPr="00C6229E" w:rsidRDefault="00C6229E" w:rsidP="00554E99">
      <w:pPr>
        <w:jc w:val="both"/>
        <w:rPr>
          <w:rFonts w:ascii="Century Gothic" w:hAnsi="Century Gothic"/>
        </w:rPr>
      </w:pPr>
    </w:p>
    <w:p w:rsidR="0064740E" w:rsidRPr="00C6229E" w:rsidRDefault="0064740E" w:rsidP="00C6229E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/>
        </w:rPr>
      </w:pPr>
      <w:r w:rsidRPr="00C6229E">
        <w:rPr>
          <w:rFonts w:ascii="Century Gothic" w:hAnsi="Century Gothic"/>
        </w:rPr>
        <w:t xml:space="preserve">Sr. Hernán Silva, Trabajador Social e mail: </w:t>
      </w:r>
      <w:hyperlink r:id="rId7" w:history="1">
        <w:r w:rsidRPr="00C6229E">
          <w:rPr>
            <w:rStyle w:val="Hipervnculo"/>
            <w:rFonts w:ascii="Century Gothic" w:hAnsi="Century Gothic"/>
          </w:rPr>
          <w:t>hsilva@fde.maristas.cl</w:t>
        </w:r>
      </w:hyperlink>
    </w:p>
    <w:p w:rsidR="00C6229E" w:rsidRPr="00C6229E" w:rsidRDefault="00C6229E" w:rsidP="00C6229E">
      <w:pPr>
        <w:ind w:left="426" w:hanging="426"/>
        <w:jc w:val="both"/>
        <w:rPr>
          <w:rFonts w:ascii="Century Gothic" w:hAnsi="Century Gothic"/>
        </w:rPr>
      </w:pPr>
    </w:p>
    <w:p w:rsidR="00C6229E" w:rsidRPr="00C6229E" w:rsidRDefault="0064740E" w:rsidP="00C6229E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/>
        </w:rPr>
      </w:pPr>
      <w:r w:rsidRPr="00C6229E">
        <w:rPr>
          <w:rFonts w:ascii="Century Gothic" w:hAnsi="Century Gothic"/>
        </w:rPr>
        <w:t xml:space="preserve">Sra. Cristian Varas, Orientador a cargo de BECA BARE y beneficios JUNAEB </w:t>
      </w:r>
      <w:hyperlink r:id="rId8" w:history="1">
        <w:r w:rsidRPr="00C6229E">
          <w:rPr>
            <w:rStyle w:val="Hipervnculo"/>
            <w:rFonts w:ascii="Century Gothic" w:hAnsi="Century Gothic"/>
          </w:rPr>
          <w:t>cvaras@fde.maristas.cl</w:t>
        </w:r>
      </w:hyperlink>
    </w:p>
    <w:p w:rsidR="0064740E" w:rsidRPr="00C6229E" w:rsidRDefault="0064740E" w:rsidP="00C6229E">
      <w:pPr>
        <w:ind w:left="426" w:hanging="426"/>
        <w:jc w:val="both"/>
        <w:rPr>
          <w:rFonts w:ascii="Century Gothic" w:hAnsi="Century Gothic"/>
        </w:rPr>
      </w:pPr>
    </w:p>
    <w:p w:rsidR="0064740E" w:rsidRPr="00C6229E" w:rsidRDefault="0064740E" w:rsidP="00C6229E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/>
        </w:rPr>
      </w:pPr>
      <w:r w:rsidRPr="00C6229E">
        <w:rPr>
          <w:rFonts w:ascii="Century Gothic" w:hAnsi="Century Gothic"/>
        </w:rPr>
        <w:t>Sra. Olg</w:t>
      </w:r>
      <w:r w:rsidR="00C6229E" w:rsidRPr="00C6229E">
        <w:rPr>
          <w:rFonts w:ascii="Century Gothic" w:hAnsi="Century Gothic"/>
        </w:rPr>
        <w:t>a</w:t>
      </w:r>
      <w:r w:rsidRPr="00C6229E">
        <w:rPr>
          <w:rFonts w:ascii="Century Gothic" w:hAnsi="Century Gothic"/>
        </w:rPr>
        <w:t xml:space="preserve"> Oyaneder, a cargo de Cuidado y Protección de Niños y Jóvenes: </w:t>
      </w:r>
      <w:hyperlink r:id="rId9" w:history="1">
        <w:r w:rsidRPr="00C6229E">
          <w:rPr>
            <w:rStyle w:val="Hipervnculo"/>
            <w:rFonts w:ascii="Century Gothic" w:hAnsi="Century Gothic"/>
          </w:rPr>
          <w:t>ooyaneder@fde.maristas.cl</w:t>
        </w:r>
      </w:hyperlink>
      <w:r w:rsidRPr="00C6229E">
        <w:rPr>
          <w:rFonts w:ascii="Century Gothic" w:hAnsi="Century Gothic"/>
        </w:rPr>
        <w:t xml:space="preserve"> </w:t>
      </w:r>
    </w:p>
    <w:p w:rsidR="00C6229E" w:rsidRPr="00C6229E" w:rsidRDefault="00C6229E" w:rsidP="00C6229E">
      <w:pPr>
        <w:ind w:left="426" w:hanging="426"/>
        <w:jc w:val="both"/>
        <w:rPr>
          <w:rFonts w:ascii="Century Gothic" w:hAnsi="Century Gothic"/>
        </w:rPr>
      </w:pPr>
    </w:p>
    <w:p w:rsidR="0064740E" w:rsidRPr="00C6229E" w:rsidRDefault="0064740E" w:rsidP="00C6229E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/>
        </w:rPr>
      </w:pPr>
      <w:r w:rsidRPr="00C6229E">
        <w:rPr>
          <w:rFonts w:ascii="Century Gothic" w:hAnsi="Century Gothic"/>
        </w:rPr>
        <w:t>Sra. Magaly Villaseca</w:t>
      </w:r>
      <w:r w:rsidR="003E5CCF" w:rsidRPr="00C6229E">
        <w:rPr>
          <w:rFonts w:ascii="Century Gothic" w:hAnsi="Century Gothic"/>
        </w:rPr>
        <w:t xml:space="preserve">, Área Pedagógica, </w:t>
      </w:r>
      <w:hyperlink r:id="rId10" w:history="1">
        <w:r w:rsidR="003E5CCF" w:rsidRPr="00C6229E">
          <w:rPr>
            <w:rStyle w:val="Hipervnculo"/>
            <w:rFonts w:ascii="Century Gothic" w:hAnsi="Century Gothic"/>
          </w:rPr>
          <w:t>mvillaseca@fde.maristas.cl</w:t>
        </w:r>
      </w:hyperlink>
      <w:r w:rsidR="003E5CCF" w:rsidRPr="00C6229E">
        <w:rPr>
          <w:rFonts w:ascii="Century Gothic" w:hAnsi="Century Gothic"/>
        </w:rPr>
        <w:t xml:space="preserve"> </w:t>
      </w:r>
    </w:p>
    <w:p w:rsidR="00C6229E" w:rsidRPr="00C6229E" w:rsidRDefault="00D7547B" w:rsidP="00C6229E">
      <w:pPr>
        <w:pStyle w:val="Prrafodelista"/>
        <w:numPr>
          <w:ilvl w:val="0"/>
          <w:numId w:val="1"/>
        </w:numPr>
        <w:ind w:left="426" w:hanging="426"/>
        <w:rPr>
          <w:rFonts w:ascii="Century Gothic" w:hAnsi="Century Gothic"/>
          <w:lang w:val="es-CL"/>
        </w:rPr>
      </w:pPr>
      <w:hyperlink r:id="rId11" w:history="1">
        <w:r w:rsidR="0086265F" w:rsidRPr="00C6229E">
          <w:rPr>
            <w:rStyle w:val="Hipervnculo"/>
            <w:rFonts w:ascii="Century Gothic" w:hAnsi="Century Gothic"/>
            <w:lang w:val="es-CL"/>
          </w:rPr>
          <w:t>www.ayuda.mineduc.cl</w:t>
        </w:r>
      </w:hyperlink>
      <w:r w:rsidR="0086265F" w:rsidRPr="00C6229E">
        <w:rPr>
          <w:rFonts w:ascii="Century Gothic" w:hAnsi="Century Gothic"/>
          <w:lang w:val="es-CL"/>
        </w:rPr>
        <w:t xml:space="preserve">, </w:t>
      </w:r>
    </w:p>
    <w:p w:rsidR="00C6229E" w:rsidRDefault="00C6229E" w:rsidP="0086265F">
      <w:pPr>
        <w:rPr>
          <w:rFonts w:ascii="Century Gothic" w:hAnsi="Century Gothic"/>
          <w:lang w:val="es-CL"/>
        </w:rPr>
      </w:pPr>
    </w:p>
    <w:p w:rsidR="0086265F" w:rsidRPr="00C6229E" w:rsidRDefault="00C6229E" w:rsidP="0086265F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V</w:t>
      </w:r>
      <w:r w:rsidR="0086265F" w:rsidRPr="00C6229E">
        <w:rPr>
          <w:rFonts w:ascii="Century Gothic" w:hAnsi="Century Gothic"/>
          <w:lang w:val="es-CL"/>
        </w:rPr>
        <w:t>isite esta página en la sección Certificados en Línea.</w:t>
      </w:r>
    </w:p>
    <w:p w:rsidR="003E5CCF" w:rsidRDefault="003E5CCF" w:rsidP="00554E99">
      <w:pPr>
        <w:jc w:val="both"/>
        <w:rPr>
          <w:rFonts w:ascii="Century Gothic" w:hAnsi="Century Gothic"/>
        </w:rPr>
      </w:pPr>
    </w:p>
    <w:p w:rsidR="00C6229E" w:rsidRDefault="00C6229E" w:rsidP="00554E99">
      <w:pPr>
        <w:jc w:val="both"/>
        <w:rPr>
          <w:rFonts w:ascii="Century Gothic" w:hAnsi="Century Gothic"/>
        </w:rPr>
      </w:pPr>
    </w:p>
    <w:p w:rsidR="00C6229E" w:rsidRDefault="00C6229E" w:rsidP="00C6229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</w:p>
    <w:p w:rsidR="00C6229E" w:rsidRDefault="00C6229E" w:rsidP="00554E99">
      <w:pPr>
        <w:jc w:val="both"/>
        <w:rPr>
          <w:rFonts w:ascii="Century Gothic" w:hAnsi="Century Gothic"/>
        </w:rPr>
      </w:pPr>
    </w:p>
    <w:p w:rsidR="00C6229E" w:rsidRPr="00C6229E" w:rsidRDefault="00C6229E" w:rsidP="00554E99">
      <w:pPr>
        <w:jc w:val="both"/>
        <w:rPr>
          <w:rFonts w:ascii="Century Gothic" w:hAnsi="Century Gothic"/>
        </w:rPr>
      </w:pPr>
    </w:p>
    <w:sectPr w:rsidR="00C6229E" w:rsidRPr="00C6229E" w:rsidSect="00A542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DB" w:rsidRDefault="004B6FDB" w:rsidP="00A542EB">
      <w:r>
        <w:separator/>
      </w:r>
    </w:p>
  </w:endnote>
  <w:endnote w:type="continuationSeparator" w:id="1">
    <w:p w:rsidR="004B6FDB" w:rsidRDefault="004B6FDB" w:rsidP="00A5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C4" w:rsidRDefault="003A0DC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C4" w:rsidRDefault="003A0DC4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17145</wp:posOffset>
          </wp:positionH>
          <wp:positionV relativeFrom="page">
            <wp:posOffset>9385300</wp:posOffset>
          </wp:positionV>
          <wp:extent cx="7736840" cy="694690"/>
          <wp:effectExtent l="1905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C4" w:rsidRDefault="003A0D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DB" w:rsidRDefault="004B6FDB" w:rsidP="00A542EB">
      <w:r>
        <w:separator/>
      </w:r>
    </w:p>
  </w:footnote>
  <w:footnote w:type="continuationSeparator" w:id="1">
    <w:p w:rsidR="004B6FDB" w:rsidRDefault="004B6FDB" w:rsidP="00A54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C4" w:rsidRDefault="003A0DC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C4" w:rsidRDefault="003A0DC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84880" cy="1255395"/>
          <wp:effectExtent l="19050" t="0" r="127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147"/>
                  <a:stretch>
                    <a:fillRect/>
                  </a:stretch>
                </pic:blipFill>
                <pic:spPr bwMode="auto">
                  <a:xfrm>
                    <a:off x="0" y="0"/>
                    <a:ext cx="348488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C4" w:rsidRDefault="003A0D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53D"/>
    <w:multiLevelType w:val="hybridMultilevel"/>
    <w:tmpl w:val="0196161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31148"/>
    <w:rsid w:val="000A04FC"/>
    <w:rsid w:val="000D7E8D"/>
    <w:rsid w:val="00116985"/>
    <w:rsid w:val="0013394A"/>
    <w:rsid w:val="001C094A"/>
    <w:rsid w:val="00257FD3"/>
    <w:rsid w:val="003224AD"/>
    <w:rsid w:val="003A0DC4"/>
    <w:rsid w:val="003D5763"/>
    <w:rsid w:val="003E5CCF"/>
    <w:rsid w:val="003F5137"/>
    <w:rsid w:val="00416AAC"/>
    <w:rsid w:val="004B6FDB"/>
    <w:rsid w:val="005253F8"/>
    <w:rsid w:val="00531148"/>
    <w:rsid w:val="00554E99"/>
    <w:rsid w:val="0061776A"/>
    <w:rsid w:val="006274E2"/>
    <w:rsid w:val="0064740E"/>
    <w:rsid w:val="0066415A"/>
    <w:rsid w:val="00674292"/>
    <w:rsid w:val="006A1135"/>
    <w:rsid w:val="006A4BF4"/>
    <w:rsid w:val="00751771"/>
    <w:rsid w:val="00821BEB"/>
    <w:rsid w:val="008576D2"/>
    <w:rsid w:val="0086265F"/>
    <w:rsid w:val="008646E0"/>
    <w:rsid w:val="008F69CC"/>
    <w:rsid w:val="0090736E"/>
    <w:rsid w:val="009A7457"/>
    <w:rsid w:val="009D5C04"/>
    <w:rsid w:val="009F3FE1"/>
    <w:rsid w:val="00A542EB"/>
    <w:rsid w:val="00B72113"/>
    <w:rsid w:val="00BB1C52"/>
    <w:rsid w:val="00C03476"/>
    <w:rsid w:val="00C6229E"/>
    <w:rsid w:val="00CF2CD7"/>
    <w:rsid w:val="00D11C49"/>
    <w:rsid w:val="00D548D5"/>
    <w:rsid w:val="00D71371"/>
    <w:rsid w:val="00D7547B"/>
    <w:rsid w:val="00DB29CB"/>
    <w:rsid w:val="00E11789"/>
    <w:rsid w:val="00F0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16985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2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2EB"/>
  </w:style>
  <w:style w:type="paragraph" w:styleId="Piedepgina">
    <w:name w:val="footer"/>
    <w:basedOn w:val="Normal"/>
    <w:link w:val="PiedepginaCar"/>
    <w:uiPriority w:val="99"/>
    <w:unhideWhenUsed/>
    <w:rsid w:val="00A542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2EB"/>
  </w:style>
  <w:style w:type="character" w:customStyle="1" w:styleId="y0nh2b">
    <w:name w:val="y0nh2b"/>
    <w:basedOn w:val="Fuentedeprrafopredeter"/>
    <w:rsid w:val="00554E99"/>
  </w:style>
  <w:style w:type="character" w:customStyle="1" w:styleId="c-center">
    <w:name w:val="c-center"/>
    <w:basedOn w:val="Fuentedeprrafopredeter"/>
    <w:rsid w:val="00554E99"/>
  </w:style>
  <w:style w:type="character" w:styleId="Hipervnculo">
    <w:name w:val="Hyperlink"/>
    <w:basedOn w:val="Fuentedeprrafopredeter"/>
    <w:uiPriority w:val="99"/>
    <w:unhideWhenUsed/>
    <w:rsid w:val="006474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72"/>
    <w:qFormat/>
    <w:rsid w:val="00C62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aras@fde.maristas.c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ilva@fde.maristas.c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yuda.mineduc.c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villaseca@fde.maristas.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oyaneder@fde.maristas.c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an%20Godoy\Downloads\quillota%20fde%20plantilla%20da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quillota fde plantilla datos</Template>
  <TotalTime>4</TotalTime>
  <Pages>1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Godoy</dc:creator>
  <cp:lastModifiedBy>RECTOR</cp:lastModifiedBy>
  <cp:revision>4</cp:revision>
  <cp:lastPrinted>2018-03-15T21:35:00Z</cp:lastPrinted>
  <dcterms:created xsi:type="dcterms:W3CDTF">2018-03-16T10:30:00Z</dcterms:created>
  <dcterms:modified xsi:type="dcterms:W3CDTF">2018-04-23T20:51:00Z</dcterms:modified>
</cp:coreProperties>
</file>